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40C3" w14:textId="5A415749" w:rsidR="00222F77" w:rsidRDefault="00D84849" w:rsidP="00D84849">
      <w:pPr>
        <w:rPr>
          <w:rFonts w:ascii="Arial" w:hAnsi="Arial" w:cs="Arial"/>
          <w:sz w:val="20"/>
          <w:szCs w:val="20"/>
        </w:rPr>
      </w:pPr>
      <w:r w:rsidRPr="00D84849">
        <w:rPr>
          <w:rFonts w:ascii="Arial" w:hAnsi="Arial" w:cs="Arial"/>
          <w:sz w:val="20"/>
          <w:szCs w:val="20"/>
        </w:rPr>
        <w:t>DIRECTOR DUTIES</w:t>
      </w:r>
    </w:p>
    <w:p w14:paraId="07A5859F" w14:textId="7403DE01" w:rsidR="004A7330" w:rsidRPr="00461AFA" w:rsidRDefault="00D84849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 xml:space="preserve">The </w:t>
      </w:r>
      <w:r w:rsidR="00027495" w:rsidRPr="00461AFA">
        <w:rPr>
          <w:rFonts w:ascii="Arial" w:hAnsi="Arial" w:cs="Arial"/>
          <w:sz w:val="18"/>
          <w:szCs w:val="18"/>
        </w:rPr>
        <w:t xml:space="preserve">Director is responsible for library operations and </w:t>
      </w:r>
      <w:r w:rsidR="004A7330" w:rsidRPr="00461AFA">
        <w:rPr>
          <w:rFonts w:ascii="Arial" w:hAnsi="Arial" w:cs="Arial"/>
          <w:sz w:val="18"/>
          <w:szCs w:val="18"/>
        </w:rPr>
        <w:t>personnel, and reports directly to the Library Board of Trustees.</w:t>
      </w:r>
    </w:p>
    <w:p w14:paraId="3BC8FF1A" w14:textId="1F53CFF3" w:rsidR="004A7330" w:rsidRPr="00461AFA" w:rsidRDefault="004A7330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Attend all board meeting</w:t>
      </w:r>
      <w:r w:rsidR="00D0560D" w:rsidRPr="00461AFA">
        <w:rPr>
          <w:rFonts w:ascii="Arial" w:hAnsi="Arial" w:cs="Arial"/>
          <w:sz w:val="18"/>
          <w:szCs w:val="18"/>
        </w:rPr>
        <w:t>s</w:t>
      </w:r>
      <w:r w:rsidRPr="00461AFA">
        <w:rPr>
          <w:rFonts w:ascii="Arial" w:hAnsi="Arial" w:cs="Arial"/>
          <w:sz w:val="18"/>
          <w:szCs w:val="18"/>
        </w:rPr>
        <w:t>, other than executive sessions, and is urged to speak on all subjects, but has no vote.</w:t>
      </w:r>
    </w:p>
    <w:p w14:paraId="29338619" w14:textId="77777777" w:rsidR="004A7330" w:rsidRPr="00461AFA" w:rsidRDefault="004A7330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Carry out the policies of the Library as adopted by the Board; recommend needed policies for board action.</w:t>
      </w:r>
    </w:p>
    <w:p w14:paraId="4DAA83EA" w14:textId="77777777" w:rsidR="004A7330" w:rsidRPr="00461AFA" w:rsidRDefault="004A7330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At as a technical advisor to the board.</w:t>
      </w:r>
    </w:p>
    <w:p w14:paraId="7E51BBC3" w14:textId="77777777" w:rsidR="004A7330" w:rsidRPr="00461AFA" w:rsidRDefault="004A7330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With Board assistance, be responsible for hiring, disciplining, dismissal, and promotion of all Library personnel; this includes a resume and background check and personal interview, scheduling staff and setting work standards for staff. Listen to concerns and complaints of staff openly.</w:t>
      </w:r>
    </w:p>
    <w:p w14:paraId="19D6966C" w14:textId="2FE22EB3" w:rsidR="004A7330" w:rsidRPr="00461AFA" w:rsidRDefault="004A7330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Prepare all reports, including, but not limiting, to the IPLAR &amp; RAILS. At the monthly Board meeting, report on the Library’s current progress.</w:t>
      </w:r>
    </w:p>
    <w:p w14:paraId="158D885F" w14:textId="77777777" w:rsidR="004A7330" w:rsidRPr="00461AFA" w:rsidRDefault="004A7330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Keep accurate files of all functions and reports to be accessible and interpreted easily.</w:t>
      </w:r>
    </w:p>
    <w:p w14:paraId="131BB0DD" w14:textId="77777777" w:rsidR="00C242B0" w:rsidRPr="00461AFA" w:rsidRDefault="00C242B0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Attend, in person or on-line, workshops and meetings affiliated with local, state, RAILS and other professional organizations relevant to library business.</w:t>
      </w:r>
    </w:p>
    <w:p w14:paraId="23773E45" w14:textId="77777777" w:rsidR="00C242B0" w:rsidRPr="00461AFA" w:rsidRDefault="00C242B0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Has the responsibility for the selection, acquisition, processing and maintenance of all Library materials, keeping within the budgeted allowance.</w:t>
      </w:r>
    </w:p>
    <w:p w14:paraId="1DB14D5A" w14:textId="77777777" w:rsidR="00C242B0" w:rsidRPr="00461AFA" w:rsidRDefault="00C242B0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Administer and coordinate library programs and services to meet community needs. Example: Summer reading program, school tours, story time and Downtown Christmas event. Set dates for programs and events, schedule staff and volunteers, gather program materials.</w:t>
      </w:r>
    </w:p>
    <w:p w14:paraId="3875DC0B" w14:textId="086C57BD" w:rsidR="00D84849" w:rsidRPr="00461AFA" w:rsidRDefault="00D0560D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Proficiently perform all circulation desk duties, as well as, purchasing, cataloging, processing items, interlibrary loan requests and any task pertaining to Library services.</w:t>
      </w:r>
      <w:r w:rsidR="00C242B0" w:rsidRPr="00461AFA">
        <w:rPr>
          <w:rFonts w:ascii="Arial" w:hAnsi="Arial" w:cs="Arial"/>
          <w:sz w:val="18"/>
          <w:szCs w:val="18"/>
        </w:rPr>
        <w:t xml:space="preserve"> </w:t>
      </w:r>
      <w:r w:rsidR="004A7330" w:rsidRPr="00461AFA">
        <w:rPr>
          <w:rFonts w:ascii="Arial" w:hAnsi="Arial" w:cs="Arial"/>
          <w:sz w:val="18"/>
          <w:szCs w:val="18"/>
        </w:rPr>
        <w:t xml:space="preserve"> </w:t>
      </w:r>
    </w:p>
    <w:p w14:paraId="117EF505" w14:textId="2A6E4517" w:rsidR="00D0560D" w:rsidRPr="00461AFA" w:rsidRDefault="00D0560D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Gather mail and process it. Sort bills for the Treasurer to deliver in a timely manner to the accounting office.</w:t>
      </w:r>
    </w:p>
    <w:p w14:paraId="0E4ECA0A" w14:textId="755708CD" w:rsidR="00D0560D" w:rsidRPr="00461AFA" w:rsidRDefault="00D0560D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Maintain a working knowledge of the copier, fax, computers and printers in order to instruct patrons of effective use of equipment.</w:t>
      </w:r>
    </w:p>
    <w:p w14:paraId="4FB2F452" w14:textId="2D70CEBF" w:rsidR="00D0560D" w:rsidRPr="00461AFA" w:rsidRDefault="00D0560D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Maintain a neat and orderly appearance in all areas of the library.</w:t>
      </w:r>
    </w:p>
    <w:p w14:paraId="484B7B2C" w14:textId="523B150C" w:rsidR="00D0560D" w:rsidRPr="00461AFA" w:rsidRDefault="00D0560D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Periodically weed the library’s collection of books, periodicals, movies and audio discs.</w:t>
      </w:r>
    </w:p>
    <w:p w14:paraId="2E855921" w14:textId="77777777" w:rsidR="00A754D6" w:rsidRPr="00461AFA" w:rsidRDefault="00D0560D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Promote library services with local schools and organizations by informing them of library</w:t>
      </w:r>
      <w:r w:rsidR="00A754D6" w:rsidRPr="00461AFA">
        <w:rPr>
          <w:rFonts w:ascii="Arial" w:hAnsi="Arial" w:cs="Arial"/>
          <w:sz w:val="18"/>
          <w:szCs w:val="18"/>
        </w:rPr>
        <w:t xml:space="preserve"> functions and services.</w:t>
      </w:r>
    </w:p>
    <w:p w14:paraId="5FD4CA07" w14:textId="77777777" w:rsidR="00A754D6" w:rsidRPr="00461AFA" w:rsidRDefault="00A754D6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Contact media for publicity of programs and functions of the library.</w:t>
      </w:r>
    </w:p>
    <w:p w14:paraId="120DCABE" w14:textId="77777777" w:rsidR="00A754D6" w:rsidRPr="00461AFA" w:rsidRDefault="00A754D6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Report any incident that may occur involving the library property or grounds in which personal injury or property damage results. Write up and file an incident report immediately with a Board Trustee, including the date, time and location of the incident.</w:t>
      </w:r>
    </w:p>
    <w:p w14:paraId="2FABD557" w14:textId="77777777" w:rsidR="00A754D6" w:rsidRPr="00461AFA" w:rsidRDefault="00A754D6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Maintain an accurate supplies inventory and order all necessary supplies in a timely manner.</w:t>
      </w:r>
    </w:p>
    <w:p w14:paraId="0651D7DC" w14:textId="58ABC509" w:rsidR="00A754D6" w:rsidRPr="00461AFA" w:rsidRDefault="00A754D6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Maintain confidentiality of patron’s records pertaining to library use and computer use.</w:t>
      </w:r>
    </w:p>
    <w:p w14:paraId="2CDC2DDD" w14:textId="77777777" w:rsidR="00A754D6" w:rsidRPr="00461AFA" w:rsidRDefault="00A754D6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Know local, state ad library laws and procedures.</w:t>
      </w:r>
    </w:p>
    <w:p w14:paraId="29B890F4" w14:textId="77777777" w:rsidR="00461AFA" w:rsidRPr="00461AFA" w:rsidRDefault="00A754D6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 xml:space="preserve">Annually certify as a FOIA officer. Keep up to date on the FOIA and OMA laws and Procedures. As outlined in The Freedom of Information Act (5ILCS 120/1 and amended by Public Act 96-542. Patron records and circulation records are exempt from FOIA requests. Library records are maintained in accordance with </w:t>
      </w:r>
      <w:r w:rsidR="00461AFA" w:rsidRPr="00461AFA">
        <w:rPr>
          <w:rFonts w:ascii="Arial" w:hAnsi="Arial" w:cs="Arial"/>
          <w:sz w:val="18"/>
          <w:szCs w:val="18"/>
        </w:rPr>
        <w:t>current policies and the statutes of the State of Illinois. Permanent records include: Agendas, minutes, Illinois Public Library Annual Reports, Librarian annual reports, and annual Treasurer reports. Additional records are maintained for varying lengths of time as dictated in the state policies.</w:t>
      </w:r>
    </w:p>
    <w:p w14:paraId="4D2D2668" w14:textId="77777777" w:rsidR="00461AFA" w:rsidRPr="00461AFA" w:rsidRDefault="00461AFA" w:rsidP="00D8484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Annually maintain the records required by the Illinois State Record Retention Act.</w:t>
      </w:r>
    </w:p>
    <w:p w14:paraId="44748F40" w14:textId="77777777" w:rsidR="00461AFA" w:rsidRPr="00461AFA" w:rsidRDefault="00461AFA" w:rsidP="00461AFA">
      <w:pPr>
        <w:jc w:val="center"/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Special Requirements</w:t>
      </w:r>
    </w:p>
    <w:p w14:paraId="765F5C27" w14:textId="01D0FC0C" w:rsidR="00D0560D" w:rsidRPr="00461AFA" w:rsidRDefault="00461AFA" w:rsidP="00461AFA">
      <w:pPr>
        <w:jc w:val="center"/>
        <w:rPr>
          <w:rFonts w:ascii="Arial" w:hAnsi="Arial" w:cs="Arial"/>
          <w:sz w:val="18"/>
          <w:szCs w:val="18"/>
        </w:rPr>
      </w:pPr>
      <w:r w:rsidRPr="00461AFA">
        <w:rPr>
          <w:rFonts w:ascii="Arial" w:hAnsi="Arial" w:cs="Arial"/>
          <w:sz w:val="18"/>
          <w:szCs w:val="18"/>
        </w:rPr>
        <w:t>The library director/librarian should have a broad understanding of library services, organization, administration and finance. He/she should possess the ability to work independently, receiving only general instructions from the Board. The director/librarian should deal effectively with officials, community leaders, staff and the public.</w:t>
      </w:r>
    </w:p>
    <w:sectPr w:rsidR="00D0560D" w:rsidRPr="00461AFA" w:rsidSect="00267622">
      <w:type w:val="continuous"/>
      <w:pgSz w:w="12240" w:h="15840"/>
      <w:pgMar w:top="1440" w:right="1440" w:bottom="1440" w:left="1440" w:header="720" w:footer="720" w:gutter="0"/>
      <w:paperSrc w:first="4" w:other="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A62FB"/>
    <w:multiLevelType w:val="hybridMultilevel"/>
    <w:tmpl w:val="BA561D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007D4"/>
    <w:multiLevelType w:val="hybridMultilevel"/>
    <w:tmpl w:val="37EA9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F6D5D"/>
    <w:multiLevelType w:val="hybridMultilevel"/>
    <w:tmpl w:val="34F61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989433">
    <w:abstractNumId w:val="1"/>
  </w:num>
  <w:num w:numId="2" w16cid:durableId="1889485827">
    <w:abstractNumId w:val="0"/>
  </w:num>
  <w:num w:numId="3" w16cid:durableId="1775978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49"/>
    <w:rsid w:val="00027495"/>
    <w:rsid w:val="00047396"/>
    <w:rsid w:val="00205163"/>
    <w:rsid w:val="00222F77"/>
    <w:rsid w:val="00267622"/>
    <w:rsid w:val="003C3B2B"/>
    <w:rsid w:val="00461AFA"/>
    <w:rsid w:val="004A7330"/>
    <w:rsid w:val="00824287"/>
    <w:rsid w:val="00A754D6"/>
    <w:rsid w:val="00AE6966"/>
    <w:rsid w:val="00B61FA1"/>
    <w:rsid w:val="00C242B0"/>
    <w:rsid w:val="00D0560D"/>
    <w:rsid w:val="00D42335"/>
    <w:rsid w:val="00D84849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C678"/>
  <w15:chartTrackingRefBased/>
  <w15:docId w15:val="{685CAB64-DB47-4141-9A67-C6F5FFE5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Adkins</dc:creator>
  <cp:keywords/>
  <dc:description/>
  <cp:lastModifiedBy>Robin Adkins</cp:lastModifiedBy>
  <cp:revision>3</cp:revision>
  <dcterms:created xsi:type="dcterms:W3CDTF">2025-09-11T19:38:00Z</dcterms:created>
  <dcterms:modified xsi:type="dcterms:W3CDTF">2025-09-11T21:01:00Z</dcterms:modified>
</cp:coreProperties>
</file>